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897A" w14:textId="77777777" w:rsidR="007A0777" w:rsidRDefault="007A0777" w:rsidP="00D846B8">
      <w:pPr>
        <w:jc w:val="center"/>
        <w:rPr>
          <w:b/>
        </w:rPr>
      </w:pPr>
    </w:p>
    <w:p w14:paraId="7FAC96E8" w14:textId="6B417313" w:rsidR="00D846B8" w:rsidRPr="00693823" w:rsidRDefault="00D846B8" w:rsidP="00D846B8">
      <w:pPr>
        <w:jc w:val="center"/>
        <w:rPr>
          <w:b/>
          <w:sz w:val="24"/>
          <w:szCs w:val="24"/>
        </w:rPr>
      </w:pPr>
      <w:r w:rsidRPr="00693823">
        <w:rPr>
          <w:b/>
          <w:sz w:val="24"/>
          <w:szCs w:val="24"/>
        </w:rPr>
        <w:t>MINUTA</w:t>
      </w:r>
    </w:p>
    <w:p w14:paraId="1B264BC7" w14:textId="0B80DB4E" w:rsidR="007355BF" w:rsidRPr="00693823" w:rsidRDefault="00693823" w:rsidP="00693823">
      <w:pPr>
        <w:spacing w:after="200" w:line="240" w:lineRule="auto"/>
        <w:jc w:val="center"/>
        <w:rPr>
          <w:rFonts w:cstheme="minorHAnsi"/>
          <w:b/>
          <w:sz w:val="24"/>
          <w:szCs w:val="24"/>
          <w:lang w:val="es-ES"/>
        </w:rPr>
      </w:pPr>
      <w:r w:rsidRPr="00693823">
        <w:rPr>
          <w:rFonts w:cstheme="minorHAnsi"/>
          <w:b/>
          <w:sz w:val="24"/>
          <w:szCs w:val="24"/>
          <w:lang w:val="es-ES"/>
        </w:rPr>
        <w:t>PROYECTO CIRCULAR</w:t>
      </w:r>
      <w:r w:rsidR="00403B96">
        <w:rPr>
          <w:rFonts w:cstheme="minorHAnsi"/>
          <w:b/>
          <w:sz w:val="24"/>
          <w:szCs w:val="24"/>
          <w:lang w:val="es-ES"/>
        </w:rPr>
        <w:t xml:space="preserve"> SOBRE</w:t>
      </w:r>
      <w:r w:rsidRPr="00693823">
        <w:rPr>
          <w:rFonts w:cstheme="minorHAnsi"/>
          <w:b/>
          <w:sz w:val="24"/>
          <w:szCs w:val="24"/>
          <w:lang w:val="es-ES"/>
        </w:rPr>
        <w:t xml:space="preserve"> </w:t>
      </w:r>
      <w:r w:rsidR="00EE1C70" w:rsidRPr="00EE1C70">
        <w:rPr>
          <w:rFonts w:cstheme="minorHAnsi"/>
          <w:b/>
          <w:sz w:val="24"/>
          <w:szCs w:val="24"/>
          <w:lang w:val="es-ES"/>
        </w:rPr>
        <w:t>ASISTENCIA TÉCNICA DIRIGIDA A EMPRESAS DE PLATAFORMA DIGITALES DE SERVICIOS</w:t>
      </w:r>
    </w:p>
    <w:p w14:paraId="5696768C" w14:textId="77777777" w:rsidR="00D846B8" w:rsidRDefault="00D846B8"/>
    <w:p w14:paraId="10F314F9" w14:textId="305528D6" w:rsidR="004F67D8" w:rsidRDefault="004F67D8" w:rsidP="00AC2BA0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La Ley N°21.431 </w:t>
      </w:r>
      <w:r w:rsidR="00254337" w:rsidRPr="00947219">
        <w:rPr>
          <w:rFonts w:cstheme="minorHAnsi"/>
        </w:rPr>
        <w:t>modific</w:t>
      </w:r>
      <w:r w:rsidR="00767DF0">
        <w:rPr>
          <w:rFonts w:cstheme="minorHAnsi"/>
        </w:rPr>
        <w:t>a</w:t>
      </w:r>
      <w:r w:rsidR="00254337" w:rsidRPr="00947219">
        <w:rPr>
          <w:rFonts w:cstheme="minorHAnsi"/>
        </w:rPr>
        <w:t xml:space="preserve"> el Código del Trabajo </w:t>
      </w:r>
      <w:r w:rsidR="00ED4ED1">
        <w:rPr>
          <w:rFonts w:cstheme="minorHAnsi"/>
        </w:rPr>
        <w:t xml:space="preserve">estableciendo una serie de obligaciones </w:t>
      </w:r>
      <w:r w:rsidR="00917560">
        <w:rPr>
          <w:rFonts w:cstheme="minorHAnsi"/>
        </w:rPr>
        <w:t>a</w:t>
      </w:r>
      <w:r w:rsidR="00ED4ED1">
        <w:rPr>
          <w:rFonts w:cstheme="minorHAnsi"/>
        </w:rPr>
        <w:t xml:space="preserve"> las empresas de plataformas digitales</w:t>
      </w:r>
      <w:r w:rsidR="006A4FA5">
        <w:rPr>
          <w:rFonts w:cstheme="minorHAnsi"/>
        </w:rPr>
        <w:t xml:space="preserve">. Dentro de ellas, se encuentra aquellas </w:t>
      </w:r>
      <w:r>
        <w:rPr>
          <w:rFonts w:cstheme="minorHAnsi"/>
        </w:rPr>
        <w:t xml:space="preserve">dirigidas a la prevención de riesgos laborales, </w:t>
      </w:r>
      <w:r w:rsidR="00613202">
        <w:rPr>
          <w:rFonts w:cstheme="minorHAnsi"/>
        </w:rPr>
        <w:t>como</w:t>
      </w:r>
      <w:r>
        <w:rPr>
          <w:rFonts w:cstheme="minorHAnsi"/>
        </w:rPr>
        <w:t xml:space="preserve"> la de </w:t>
      </w:r>
      <w:r w:rsidRPr="00D26142">
        <w:rPr>
          <w:rFonts w:cstheme="minorHAnsi"/>
        </w:rPr>
        <w:t xml:space="preserve">proporcionar </w:t>
      </w:r>
      <w:r>
        <w:rPr>
          <w:rFonts w:cstheme="minorHAnsi"/>
        </w:rPr>
        <w:t>a los</w:t>
      </w:r>
      <w:r w:rsidRPr="00D26142">
        <w:rPr>
          <w:rFonts w:cstheme="minorHAnsi"/>
        </w:rPr>
        <w:t xml:space="preserve"> trabajador</w:t>
      </w:r>
      <w:r>
        <w:rPr>
          <w:rFonts w:cstheme="minorHAnsi"/>
        </w:rPr>
        <w:t>es de plataformas digitales dependientes e independientes,</w:t>
      </w:r>
      <w:r w:rsidRPr="00D26142">
        <w:rPr>
          <w:rFonts w:cstheme="minorHAnsi"/>
        </w:rPr>
        <w:t xml:space="preserve"> una capacitación adecuada y oportuna</w:t>
      </w:r>
      <w:r w:rsidRPr="00E1059B">
        <w:rPr>
          <w:rFonts w:cstheme="minorHAnsi"/>
        </w:rPr>
        <w:t xml:space="preserve"> </w:t>
      </w:r>
      <w:r>
        <w:rPr>
          <w:rFonts w:cstheme="minorHAnsi"/>
        </w:rPr>
        <w:t>que considere los criterios de seguridad y salud definidos por la autoridad competente para la actividad</w:t>
      </w:r>
      <w:r w:rsidR="00A54707">
        <w:rPr>
          <w:rFonts w:cstheme="minorHAnsi"/>
        </w:rPr>
        <w:t>;</w:t>
      </w:r>
      <w:r>
        <w:rPr>
          <w:rFonts w:cstheme="minorHAnsi"/>
        </w:rPr>
        <w:t xml:space="preserve"> </w:t>
      </w:r>
      <w:r w:rsidR="00A54707">
        <w:rPr>
          <w:rFonts w:cstheme="minorHAnsi"/>
        </w:rPr>
        <w:t>la entrega de</w:t>
      </w:r>
      <w:r>
        <w:rPr>
          <w:rFonts w:cstheme="minorHAnsi"/>
        </w:rPr>
        <w:t xml:space="preserve"> elementos de protección personal como cascos, rodilleras y coderas, conforme a lo dispuesto en la</w:t>
      </w:r>
      <w:r w:rsidR="00613202">
        <w:rPr>
          <w:rFonts w:cstheme="minorHAnsi"/>
        </w:rPr>
        <w:t>s</w:t>
      </w:r>
      <w:r>
        <w:rPr>
          <w:rFonts w:cstheme="minorHAnsi"/>
        </w:rPr>
        <w:t xml:space="preserve"> letras a) y b) del artículo 152 quinquies F.</w:t>
      </w:r>
    </w:p>
    <w:p w14:paraId="3C0941AB" w14:textId="401B9FEA" w:rsidR="004F67D8" w:rsidRDefault="00530EBE" w:rsidP="00AC2BA0">
      <w:pPr>
        <w:jc w:val="both"/>
      </w:pPr>
      <w:r>
        <w:t xml:space="preserve">Conforme a lo anterior, se ha estimado pertinente </w:t>
      </w:r>
      <w:r w:rsidR="003B2195">
        <w:t xml:space="preserve">modificar </w:t>
      </w:r>
      <w:r w:rsidR="00F51307">
        <w:t xml:space="preserve">la </w:t>
      </w:r>
      <w:r w:rsidR="00F51307" w:rsidRPr="00693823">
        <w:t>Letra D del Título II, del Libro IV del Compendio de Normas del Seguro Social de la Ley N°16.744,</w:t>
      </w:r>
      <w:r w:rsidR="00F51307">
        <w:t xml:space="preserve"> con el objetivo de incorporar las actividades de asistencia técnica </w:t>
      </w:r>
      <w:r w:rsidR="002C4355">
        <w:t>que los</w:t>
      </w:r>
      <w:r w:rsidR="00CB05F7">
        <w:t xml:space="preserve"> organismos administradores </w:t>
      </w:r>
      <w:r w:rsidR="002C4355">
        <w:t xml:space="preserve">deben proporcionar a las empresas de plataformas digitales de servicios y trabajadores de plataformas digitales independientes, </w:t>
      </w:r>
      <w:r w:rsidR="00767DF0">
        <w:t>para contribuir al cumplimiento de</w:t>
      </w:r>
      <w:r w:rsidR="002C4355">
        <w:t xml:space="preserve"> </w:t>
      </w:r>
      <w:r w:rsidR="00767DF0">
        <w:t>sus</w:t>
      </w:r>
      <w:r w:rsidR="002C4355">
        <w:t xml:space="preserve"> obligaciones </w:t>
      </w:r>
      <w:r w:rsidR="00AC2BA0">
        <w:t xml:space="preserve">de seguridad y salud en el trabajo </w:t>
      </w:r>
      <w:r w:rsidR="00767DF0">
        <w:t>incorporados por</w:t>
      </w:r>
      <w:r w:rsidR="00AC2BA0">
        <w:t xml:space="preserve"> la citada Ley N°21.431.</w:t>
      </w:r>
    </w:p>
    <w:p w14:paraId="23A52116" w14:textId="41BE7513" w:rsidR="004F67D8" w:rsidRDefault="009B2847" w:rsidP="00CE60CE">
      <w:pPr>
        <w:jc w:val="both"/>
        <w:rPr>
          <w:rFonts w:cstheme="minorHAnsi"/>
        </w:rPr>
      </w:pPr>
      <w:r>
        <w:t>De tal forma</w:t>
      </w:r>
      <w:r w:rsidR="005E5C2D">
        <w:t>, en el proyecto de circular se precisa</w:t>
      </w:r>
      <w:r w:rsidR="00767DF0">
        <w:t xml:space="preserve"> la </w:t>
      </w:r>
      <w:r w:rsidR="005E5C2D">
        <w:t>asistencia técnica</w:t>
      </w:r>
      <w:r w:rsidR="00767DF0">
        <w:t xml:space="preserve"> en las siguientes materias</w:t>
      </w:r>
      <w:r w:rsidR="00813987">
        <w:t xml:space="preserve">: </w:t>
      </w:r>
      <w:r w:rsidR="00B61662">
        <w:t xml:space="preserve">a) </w:t>
      </w:r>
      <w:r w:rsidR="003B78BC">
        <w:t>actividades de difusión</w:t>
      </w:r>
      <w:r w:rsidR="004A2F01">
        <w:t xml:space="preserve"> dirigida</w:t>
      </w:r>
      <w:r w:rsidR="00ED2DF5">
        <w:t>s</w:t>
      </w:r>
      <w:r w:rsidR="004A2F01">
        <w:t xml:space="preserve"> a</w:t>
      </w:r>
      <w:r w:rsidR="003B194B">
        <w:t xml:space="preserve"> </w:t>
      </w:r>
      <w:r w:rsidR="005641A5" w:rsidRPr="00063128">
        <w:rPr>
          <w:rFonts w:cstheme="minorHAnsi"/>
        </w:rPr>
        <w:t>empresas de plataforma digitales de servicios</w:t>
      </w:r>
      <w:r w:rsidR="005641A5">
        <w:rPr>
          <w:rFonts w:cstheme="minorHAnsi"/>
        </w:rPr>
        <w:t xml:space="preserve"> sobre </w:t>
      </w:r>
      <w:r w:rsidR="008C738C" w:rsidRPr="00063128">
        <w:rPr>
          <w:rFonts w:cstheme="minorHAnsi"/>
        </w:rPr>
        <w:t>las obligaciones en materia de seguridad y salud en el trabajo establecidas en la Ley N°21.431</w:t>
      </w:r>
      <w:r w:rsidR="00767DF0">
        <w:rPr>
          <w:rFonts w:cstheme="minorHAnsi"/>
        </w:rPr>
        <w:t>,</w:t>
      </w:r>
      <w:r w:rsidR="00DC584A">
        <w:rPr>
          <w:rFonts w:cstheme="minorHAnsi"/>
        </w:rPr>
        <w:t xml:space="preserve"> y</w:t>
      </w:r>
      <w:r w:rsidR="00767DF0">
        <w:rPr>
          <w:rFonts w:cstheme="minorHAnsi"/>
        </w:rPr>
        <w:t xml:space="preserve"> a los</w:t>
      </w:r>
      <w:r w:rsidR="002A500F">
        <w:rPr>
          <w:rFonts w:cstheme="minorHAnsi"/>
        </w:rPr>
        <w:t xml:space="preserve"> trabajadores de plataformas independientes</w:t>
      </w:r>
      <w:r w:rsidR="00ED2DF5">
        <w:rPr>
          <w:rFonts w:cstheme="minorHAnsi"/>
        </w:rPr>
        <w:t>, respecto de los requisitos para acceder a la cobertura de</w:t>
      </w:r>
      <w:r w:rsidR="00767DF0">
        <w:rPr>
          <w:rFonts w:cstheme="minorHAnsi"/>
        </w:rPr>
        <w:t>l Seguro de</w:t>
      </w:r>
      <w:r w:rsidR="00ED2DF5">
        <w:rPr>
          <w:rFonts w:cstheme="minorHAnsi"/>
        </w:rPr>
        <w:t xml:space="preserve"> la Ley N°16.744; </w:t>
      </w:r>
      <w:r w:rsidR="00B61662">
        <w:rPr>
          <w:rFonts w:cstheme="minorHAnsi"/>
        </w:rPr>
        <w:t xml:space="preserve">b) </w:t>
      </w:r>
      <w:r w:rsidR="00E04ED4">
        <w:rPr>
          <w:rFonts w:cstheme="minorHAnsi"/>
        </w:rPr>
        <w:t>cursos</w:t>
      </w:r>
      <w:r w:rsidR="00B07619">
        <w:rPr>
          <w:rFonts w:cstheme="minorHAnsi"/>
        </w:rPr>
        <w:t xml:space="preserve"> con las materias a abordar</w:t>
      </w:r>
      <w:r w:rsidR="00E04ED4">
        <w:rPr>
          <w:rFonts w:cstheme="minorHAnsi"/>
        </w:rPr>
        <w:t xml:space="preserve"> y cap</w:t>
      </w:r>
      <w:r w:rsidR="002C2D28">
        <w:rPr>
          <w:rFonts w:cstheme="minorHAnsi"/>
        </w:rPr>
        <w:t xml:space="preserve">sulas informativas </w:t>
      </w:r>
      <w:r w:rsidR="00CB6851">
        <w:rPr>
          <w:rFonts w:cstheme="minorHAnsi"/>
        </w:rPr>
        <w:t>enfocadas</w:t>
      </w:r>
      <w:r w:rsidR="0091796F" w:rsidRPr="007D368F">
        <w:rPr>
          <w:rFonts w:cstheme="minorHAnsi"/>
        </w:rPr>
        <w:t xml:space="preserve"> a la prevención de los siniestros de tránsito y los elementos de protección que deben utilizar</w:t>
      </w:r>
      <w:r w:rsidR="00CB6851">
        <w:rPr>
          <w:rFonts w:cstheme="minorHAnsi"/>
        </w:rPr>
        <w:t xml:space="preserve">; </w:t>
      </w:r>
      <w:r w:rsidR="00B61662">
        <w:rPr>
          <w:rFonts w:cstheme="minorHAnsi"/>
        </w:rPr>
        <w:t xml:space="preserve">c) </w:t>
      </w:r>
      <w:r w:rsidR="00A16DD9">
        <w:rPr>
          <w:rFonts w:cstheme="minorHAnsi"/>
        </w:rPr>
        <w:t>lista de chequeo de autoevaluación</w:t>
      </w:r>
      <w:r w:rsidR="0026035F">
        <w:rPr>
          <w:rFonts w:cstheme="minorHAnsi"/>
        </w:rPr>
        <w:t xml:space="preserve"> en materia de seguridad y salud en el trabajo</w:t>
      </w:r>
      <w:r w:rsidR="00B07619">
        <w:rPr>
          <w:rFonts w:cstheme="minorHAnsi"/>
        </w:rPr>
        <w:t xml:space="preserve">, y </w:t>
      </w:r>
      <w:r w:rsidR="00B61662">
        <w:rPr>
          <w:rFonts w:cstheme="minorHAnsi"/>
        </w:rPr>
        <w:t xml:space="preserve">d) </w:t>
      </w:r>
      <w:r w:rsidR="00B07619">
        <w:rPr>
          <w:rFonts w:cstheme="minorHAnsi"/>
        </w:rPr>
        <w:t xml:space="preserve">prescripción de medidas respecto de los </w:t>
      </w:r>
      <w:r w:rsidR="002D2DFE">
        <w:rPr>
          <w:rFonts w:cstheme="minorHAnsi"/>
        </w:rPr>
        <w:t xml:space="preserve">elementos de protección personal que deben utilizar </w:t>
      </w:r>
      <w:r w:rsidR="00B07619">
        <w:rPr>
          <w:rFonts w:cstheme="minorHAnsi"/>
        </w:rPr>
        <w:t xml:space="preserve">estos </w:t>
      </w:r>
      <w:r w:rsidR="002D2DFE">
        <w:rPr>
          <w:rFonts w:cstheme="minorHAnsi"/>
        </w:rPr>
        <w:t>trabajadores</w:t>
      </w:r>
      <w:r w:rsidR="00CE60CE">
        <w:rPr>
          <w:rFonts w:cstheme="minorHAnsi"/>
        </w:rPr>
        <w:t>.</w:t>
      </w:r>
    </w:p>
    <w:p w14:paraId="0A1DC47B" w14:textId="77777777" w:rsidR="003C676C" w:rsidRDefault="003C676C" w:rsidP="00693823">
      <w:pPr>
        <w:spacing w:after="0" w:line="276" w:lineRule="auto"/>
        <w:jc w:val="both"/>
      </w:pPr>
    </w:p>
    <w:p w14:paraId="7EBF3097" w14:textId="40DD6FFB" w:rsidR="00B66CC0" w:rsidRPr="00693823" w:rsidRDefault="00C75A7C" w:rsidP="00693823">
      <w:pPr>
        <w:spacing w:after="0" w:line="276" w:lineRule="auto"/>
        <w:jc w:val="both"/>
        <w:sectPr w:rsidR="00B66CC0" w:rsidRPr="00693823" w:rsidSect="003C676C">
          <w:headerReference w:type="default" r:id="rId6"/>
          <w:pgSz w:w="12240" w:h="15840" w:code="129"/>
          <w:pgMar w:top="993" w:right="1183" w:bottom="1417" w:left="1418" w:header="1191" w:footer="708" w:gutter="0"/>
          <w:cols w:space="708"/>
          <w:docGrid w:linePitch="360"/>
        </w:sectPr>
      </w:pPr>
      <w:r w:rsidRPr="00693823">
        <w:t xml:space="preserve">Para efectuar comentarios al presente proyecto de circular, se solicita enviar el archivo que se adjunta a continuación, al correo electrónico </w:t>
      </w:r>
      <w:hyperlink r:id="rId7" w:history="1">
        <w:r w:rsidR="00693823" w:rsidRPr="00693823">
          <w:rPr>
            <w:rStyle w:val="Hipervnculo"/>
            <w:lang w:val="es-ES"/>
          </w:rPr>
          <w:t>isesa</w:t>
        </w:r>
        <w:r w:rsidR="00693823" w:rsidRPr="00693823">
          <w:rPr>
            <w:rStyle w:val="Hipervnculo"/>
          </w:rPr>
          <w:t>t</w:t>
        </w:r>
        <w:r w:rsidR="00693823" w:rsidRPr="00693823">
          <w:rPr>
            <w:rStyle w:val="Hipervnculo"/>
            <w:lang w:val="es-ES"/>
          </w:rPr>
          <w:t>@suseso.cl</w:t>
        </w:r>
      </w:hyperlink>
      <w:r w:rsidR="00693823" w:rsidRPr="00693823">
        <w:rPr>
          <w:lang w:val="es-ES"/>
        </w:rPr>
        <w:t>.</w:t>
      </w:r>
    </w:p>
    <w:p w14:paraId="0110A77E" w14:textId="76F63408" w:rsidR="00B81841" w:rsidRDefault="00B81841" w:rsidP="00D846B8">
      <w:pPr>
        <w:jc w:val="both"/>
      </w:pPr>
    </w:p>
    <w:tbl>
      <w:tblPr>
        <w:tblStyle w:val="Tablaconcuadrcula"/>
        <w:tblW w:w="14034" w:type="dxa"/>
        <w:jc w:val="center"/>
        <w:tblInd w:w="0" w:type="dxa"/>
        <w:tblLook w:val="04A0" w:firstRow="1" w:lastRow="0" w:firstColumn="1" w:lastColumn="0" w:noHBand="0" w:noVBand="1"/>
      </w:tblPr>
      <w:tblGrid>
        <w:gridCol w:w="2547"/>
        <w:gridCol w:w="2410"/>
        <w:gridCol w:w="2414"/>
        <w:gridCol w:w="4253"/>
        <w:gridCol w:w="2410"/>
      </w:tblGrid>
      <w:tr w:rsidR="00B66CC0" w14:paraId="2039E97B" w14:textId="77777777" w:rsidTr="00B07619">
        <w:trPr>
          <w:jc w:val="center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D7AE" w14:textId="4298877F" w:rsidR="00B66CC0" w:rsidRDefault="00B66CC0" w:rsidP="008167AC">
            <w:pPr>
              <w:spacing w:after="20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OBSERVACIONES AL </w:t>
            </w:r>
            <w:r w:rsidR="008167AC" w:rsidRPr="00693823">
              <w:rPr>
                <w:rFonts w:cstheme="minorHAnsi"/>
                <w:b/>
                <w:sz w:val="24"/>
                <w:szCs w:val="24"/>
                <w:lang w:val="es-ES"/>
              </w:rPr>
              <w:t xml:space="preserve">PROYECTO CIRCULAR </w:t>
            </w:r>
            <w:r w:rsidR="00CE60CE">
              <w:rPr>
                <w:rFonts w:cstheme="minorHAnsi"/>
                <w:b/>
                <w:sz w:val="24"/>
                <w:szCs w:val="24"/>
                <w:lang w:val="es-ES"/>
              </w:rPr>
              <w:t xml:space="preserve">SOBRE </w:t>
            </w:r>
            <w:r w:rsidR="00CE60CE" w:rsidRPr="00EE1C70">
              <w:rPr>
                <w:rFonts w:cstheme="minorHAnsi"/>
                <w:b/>
                <w:sz w:val="24"/>
                <w:szCs w:val="24"/>
                <w:lang w:val="es-ES"/>
              </w:rPr>
              <w:t>ASISTENCIA TÉCNICA DIRIGIDA A EMPRESAS DE PLATAFORMA DIGITALES DE SERVICIOS</w:t>
            </w:r>
          </w:p>
        </w:tc>
      </w:tr>
      <w:tr w:rsidR="00B66CC0" w14:paraId="61B90096" w14:textId="77777777" w:rsidTr="00B07619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68BEE128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PERSONA O ENTIDAD QUE EFECTÚA EL COMENTARIO U OBSERVACIÓN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7DD0B4B0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SECCIÓN O NÚMERO, EN EL COMPENDIO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O  PROYECTO</w:t>
            </w:r>
            <w:proofErr w:type="gramEnd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 DE CIRCULAR, OBJETO DEL COMENTARIO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4AB0B920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TÍTULO DE LA SECCIÓN DEL PROYECTO O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COMPENDIO,  OBJETO</w:t>
            </w:r>
            <w:proofErr w:type="gramEnd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 DEL COMENTARIO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78BADDC2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TEXTO DE LA SECCIÓN DEL PROYECTO DE CIRCULAR OBJETO DEL COMENTARIO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33DA5337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COMENTARIOS</w:t>
            </w:r>
          </w:p>
          <w:p w14:paraId="59B722A5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DE LA PERSONA O ENTIDAD</w:t>
            </w:r>
          </w:p>
        </w:tc>
      </w:tr>
      <w:tr w:rsidR="00B66CC0" w14:paraId="3380D810" w14:textId="77777777" w:rsidTr="00B07619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62DF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06D5B977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038C366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Mutualidad de Empleadores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1099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066290AE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E55278D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Número 1, Letra A, Título II, Libro IV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F282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31965E76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1. Actividades permanentes de prevención de riesgos laborales</w:t>
            </w:r>
          </w:p>
          <w:p w14:paraId="70B2AACF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AE27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38D8D7D3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Profesionales y/o de los Comités Paritarios, según sea el caso, con independencia de la ocurrencia o no de siniestros de accidentes del trabajo o enfermedades profesionales.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8254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B66CC0" w14:paraId="1C5AAAE9" w14:textId="77777777" w:rsidTr="00B07619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A7EA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AE7F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2CF4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7F48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C38C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2ECBC42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EFF071E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8C0ED40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</w:tbl>
    <w:p w14:paraId="481B6B9E" w14:textId="128C539D" w:rsidR="00693823" w:rsidRPr="00693823" w:rsidRDefault="00693823" w:rsidP="00693823">
      <w:pPr>
        <w:tabs>
          <w:tab w:val="left" w:pos="4821"/>
        </w:tabs>
      </w:pPr>
    </w:p>
    <w:sectPr w:rsidR="00693823" w:rsidRPr="00693823" w:rsidSect="00B07619">
      <w:pgSz w:w="18720" w:h="12240" w:orient="landscape" w:code="164"/>
      <w:pgMar w:top="1418" w:right="992" w:bottom="1185" w:left="1418" w:header="11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A678F" w14:textId="77777777" w:rsidR="00D2630B" w:rsidRDefault="00D2630B" w:rsidP="00D71695">
      <w:pPr>
        <w:spacing w:after="0" w:line="240" w:lineRule="auto"/>
      </w:pPr>
      <w:r>
        <w:separator/>
      </w:r>
    </w:p>
  </w:endnote>
  <w:endnote w:type="continuationSeparator" w:id="0">
    <w:p w14:paraId="792212E6" w14:textId="77777777" w:rsidR="00D2630B" w:rsidRDefault="00D2630B" w:rsidP="00D7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42C0F" w14:textId="77777777" w:rsidR="00D2630B" w:rsidRDefault="00D2630B" w:rsidP="00D71695">
      <w:pPr>
        <w:spacing w:after="0" w:line="240" w:lineRule="auto"/>
      </w:pPr>
      <w:r>
        <w:separator/>
      </w:r>
    </w:p>
  </w:footnote>
  <w:footnote w:type="continuationSeparator" w:id="0">
    <w:p w14:paraId="53C01591" w14:textId="77777777" w:rsidR="00D2630B" w:rsidRDefault="00D2630B" w:rsidP="00D71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36266" w14:textId="77777777" w:rsidR="00693823" w:rsidRDefault="00693823" w:rsidP="00693823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9264" behindDoc="0" locked="0" layoutInCell="1" allowOverlap="1" wp14:anchorId="576B6EEB" wp14:editId="4F8B18AB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668D2B7B" w14:textId="47CE7ADC" w:rsidR="00D71695" w:rsidRPr="00693823" w:rsidRDefault="00693823" w:rsidP="00693823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B8"/>
    <w:rsid w:val="000350E3"/>
    <w:rsid w:val="0003791D"/>
    <w:rsid w:val="00086E58"/>
    <w:rsid w:val="000A2FCF"/>
    <w:rsid w:val="000B0B11"/>
    <w:rsid w:val="000B718F"/>
    <w:rsid w:val="001423E1"/>
    <w:rsid w:val="00143CCB"/>
    <w:rsid w:val="00151F93"/>
    <w:rsid w:val="00177D91"/>
    <w:rsid w:val="00194924"/>
    <w:rsid w:val="001B1614"/>
    <w:rsid w:val="001C0F59"/>
    <w:rsid w:val="001F5B76"/>
    <w:rsid w:val="00234D0F"/>
    <w:rsid w:val="00254337"/>
    <w:rsid w:val="0026035F"/>
    <w:rsid w:val="002672FB"/>
    <w:rsid w:val="002948CA"/>
    <w:rsid w:val="002A500F"/>
    <w:rsid w:val="002C2D28"/>
    <w:rsid w:val="002C4355"/>
    <w:rsid w:val="002D2DFE"/>
    <w:rsid w:val="002D41E0"/>
    <w:rsid w:val="002D643E"/>
    <w:rsid w:val="00310CEB"/>
    <w:rsid w:val="003B194B"/>
    <w:rsid w:val="003B2195"/>
    <w:rsid w:val="003B78BC"/>
    <w:rsid w:val="003C676C"/>
    <w:rsid w:val="00403B96"/>
    <w:rsid w:val="00462F15"/>
    <w:rsid w:val="0049273F"/>
    <w:rsid w:val="00495906"/>
    <w:rsid w:val="004966B9"/>
    <w:rsid w:val="004A2F01"/>
    <w:rsid w:val="004F67D8"/>
    <w:rsid w:val="00530EBE"/>
    <w:rsid w:val="005641A5"/>
    <w:rsid w:val="005E5C2D"/>
    <w:rsid w:val="00613202"/>
    <w:rsid w:val="006308EF"/>
    <w:rsid w:val="00634E44"/>
    <w:rsid w:val="00640A8A"/>
    <w:rsid w:val="00652F7A"/>
    <w:rsid w:val="00693823"/>
    <w:rsid w:val="006A1B50"/>
    <w:rsid w:val="006A4FA5"/>
    <w:rsid w:val="006A5414"/>
    <w:rsid w:val="006A658F"/>
    <w:rsid w:val="006A7445"/>
    <w:rsid w:val="006C0D63"/>
    <w:rsid w:val="006D20E9"/>
    <w:rsid w:val="006D72D7"/>
    <w:rsid w:val="007355BF"/>
    <w:rsid w:val="007400C9"/>
    <w:rsid w:val="007566D7"/>
    <w:rsid w:val="00767DF0"/>
    <w:rsid w:val="0079384B"/>
    <w:rsid w:val="007A0777"/>
    <w:rsid w:val="007A4E37"/>
    <w:rsid w:val="008119FA"/>
    <w:rsid w:val="00813987"/>
    <w:rsid w:val="008167AC"/>
    <w:rsid w:val="0082108B"/>
    <w:rsid w:val="00894D95"/>
    <w:rsid w:val="008C738C"/>
    <w:rsid w:val="008C7CB0"/>
    <w:rsid w:val="008D7606"/>
    <w:rsid w:val="008E0CF4"/>
    <w:rsid w:val="00904976"/>
    <w:rsid w:val="00917560"/>
    <w:rsid w:val="0091796F"/>
    <w:rsid w:val="00940920"/>
    <w:rsid w:val="00943706"/>
    <w:rsid w:val="009565DD"/>
    <w:rsid w:val="00960E71"/>
    <w:rsid w:val="0096279A"/>
    <w:rsid w:val="00963B0E"/>
    <w:rsid w:val="00971E13"/>
    <w:rsid w:val="00980654"/>
    <w:rsid w:val="00996D9F"/>
    <w:rsid w:val="009B2847"/>
    <w:rsid w:val="009D7784"/>
    <w:rsid w:val="00A16DD9"/>
    <w:rsid w:val="00A32AEC"/>
    <w:rsid w:val="00A40A7E"/>
    <w:rsid w:val="00A54707"/>
    <w:rsid w:val="00AC0111"/>
    <w:rsid w:val="00AC2BA0"/>
    <w:rsid w:val="00AC6A1A"/>
    <w:rsid w:val="00AF75FF"/>
    <w:rsid w:val="00B07619"/>
    <w:rsid w:val="00B34752"/>
    <w:rsid w:val="00B37C98"/>
    <w:rsid w:val="00B60038"/>
    <w:rsid w:val="00B61662"/>
    <w:rsid w:val="00B65933"/>
    <w:rsid w:val="00B66CC0"/>
    <w:rsid w:val="00B81841"/>
    <w:rsid w:val="00B92D8C"/>
    <w:rsid w:val="00BE3646"/>
    <w:rsid w:val="00BF3A58"/>
    <w:rsid w:val="00BF709C"/>
    <w:rsid w:val="00C12CC7"/>
    <w:rsid w:val="00C51753"/>
    <w:rsid w:val="00C57DCE"/>
    <w:rsid w:val="00C75A7C"/>
    <w:rsid w:val="00C92AFB"/>
    <w:rsid w:val="00CB05F7"/>
    <w:rsid w:val="00CB6851"/>
    <w:rsid w:val="00CC41EE"/>
    <w:rsid w:val="00CC7E0A"/>
    <w:rsid w:val="00CD3D50"/>
    <w:rsid w:val="00CE60CE"/>
    <w:rsid w:val="00D01D4C"/>
    <w:rsid w:val="00D145AF"/>
    <w:rsid w:val="00D2630B"/>
    <w:rsid w:val="00D37DE9"/>
    <w:rsid w:val="00D660B8"/>
    <w:rsid w:val="00D71695"/>
    <w:rsid w:val="00D846B8"/>
    <w:rsid w:val="00D93341"/>
    <w:rsid w:val="00DB1F3F"/>
    <w:rsid w:val="00DC584A"/>
    <w:rsid w:val="00DD4889"/>
    <w:rsid w:val="00DE200A"/>
    <w:rsid w:val="00DF5163"/>
    <w:rsid w:val="00E04ED4"/>
    <w:rsid w:val="00E12052"/>
    <w:rsid w:val="00E3590B"/>
    <w:rsid w:val="00E503CE"/>
    <w:rsid w:val="00EC5339"/>
    <w:rsid w:val="00ED2DF5"/>
    <w:rsid w:val="00ED4ED1"/>
    <w:rsid w:val="00EE1C70"/>
    <w:rsid w:val="00EF4BD3"/>
    <w:rsid w:val="00F335B4"/>
    <w:rsid w:val="00F51307"/>
    <w:rsid w:val="00F71D10"/>
    <w:rsid w:val="00F744EB"/>
    <w:rsid w:val="00FB1205"/>
    <w:rsid w:val="00FB41CC"/>
    <w:rsid w:val="00FD0128"/>
    <w:rsid w:val="00FE1F95"/>
    <w:rsid w:val="00F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E3044"/>
  <w15:docId w15:val="{C688160C-1C78-4B9B-A62E-C7C93584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695"/>
  </w:style>
  <w:style w:type="paragraph" w:styleId="Piedepgina">
    <w:name w:val="footer"/>
    <w:basedOn w:val="Normal"/>
    <w:link w:val="PiedepginaCar"/>
    <w:uiPriority w:val="99"/>
    <w:unhideWhenUsed/>
    <w:rsid w:val="00D7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695"/>
  </w:style>
  <w:style w:type="character" w:styleId="Refdecomentario">
    <w:name w:val="annotation reference"/>
    <w:basedOn w:val="Fuentedeprrafopredeter"/>
    <w:uiPriority w:val="99"/>
    <w:semiHidden/>
    <w:unhideWhenUsed/>
    <w:rsid w:val="00EC53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53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53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53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5339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B66C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Sinespaciado"/>
    <w:qFormat/>
    <w:rsid w:val="00693823"/>
    <w:pPr>
      <w:pBdr>
        <w:bottom w:val="single" w:sz="4" w:space="1" w:color="5B9BD5" w:themeColor="accent1"/>
      </w:pBdr>
    </w:pPr>
    <w:rPr>
      <w:rFonts w:eastAsiaTheme="minorEastAsia"/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69382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938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1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sesat@suseso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franda sandoval riffo</dc:creator>
  <cp:lastModifiedBy>Erick Aguilera</cp:lastModifiedBy>
  <cp:revision>4</cp:revision>
  <cp:lastPrinted>2022-08-09T14:34:00Z</cp:lastPrinted>
  <dcterms:created xsi:type="dcterms:W3CDTF">2022-08-08T22:48:00Z</dcterms:created>
  <dcterms:modified xsi:type="dcterms:W3CDTF">2022-08-09T14:34:00Z</dcterms:modified>
</cp:coreProperties>
</file>